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-66" w:type="dxa"/>
        <w:tblW w:w="10247" w:type="dxa"/>
        <w:pPr>
          <w:ind w:left="-66"/>
        </w:pPr>
        <w:tblLook w:val="01E0" w:firstRow="1" w:lastRow="1" w:firstColumn="1" w:lastColumn="1" w:noHBand="0" w:noVBand="0"/>
      </w:tblPr>
      <w:tblGrid>
        <w:gridCol w:w="1590"/>
        <w:gridCol w:w="629"/>
        <w:gridCol w:w="392"/>
        <w:gridCol w:w="1753"/>
        <w:gridCol w:w="527"/>
        <w:gridCol w:w="508"/>
        <w:gridCol w:w="585"/>
        <w:gridCol w:w="585"/>
        <w:gridCol w:w="1965"/>
        <w:gridCol w:w="1713"/>
      </w:tblGrid>
      <w:tr>
        <w:trPr>
          <w:cantSplit w:val="0"/>
          <w:trHeight w:val="1210" w:hRule="atLeast"/>
        </w:trPr>
        <w:tc>
          <w:tcPr>
            <w:tcW w:w="1024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463550" cy="7156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58ZU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2gIAAGc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0"/>
          <w:trHeight w:val="1336" w:hRule="atLeast"/>
        </w:trPr>
        <w:tc>
          <w:tcPr>
            <w:tcW w:w="1024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spacing w:before="0"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</w:p>
          <w:p>
            <w:pPr>
              <w:pStyle w:val="para0"/>
              <w:spacing w:before="0"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>
            <w:pPr>
              <w:pStyle w:val="para0"/>
              <w:ind w:firstLine="0"/>
              <w:spacing w:before="0"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/>
            <w:bookmarkStart w:id="0" w:name="r06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r/>
            <w:bookmarkEnd w:id="0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pStyle w:val="para0"/>
              <w:spacing w:before="0" w:after="0" w:line="36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eastAsia="ru-ru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24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24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cantSplit w:val="0"/>
          <w:trHeight w:val="452" w:hRule="atLeast"/>
        </w:trPr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ind w:right="33" w:firstLine="0"/>
              <w:spacing w:before="0" w:after="0" w:line="240" w:lineRule="auto"/>
              <w:jc w:val="right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386407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1" w:name="r09d"/>
            <w:r/>
            <w:bookmarkStart w:id="1" w:name="r09d"/>
            <w:r/>
            <w:bookmarkEnd w:id="1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spacing w:before="0" w:after="0" w:line="240" w:lineRule="auto"/>
              <w:jc w:val="both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386407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ind w:right="-76" w:firstLine="0"/>
              <w:spacing w:before="0" w:after="0" w:line="240" w:lineRule="auto"/>
              <w:jc w:val="right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386407" protected="0"/>
          </w:tcPr>
          <w:p>
            <w:pPr>
              <w:pStyle w:val="para0"/>
              <w:ind w:right="-152" w:firstLine="0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386407" protected="0"/>
          </w:tcPr>
          <w:p>
            <w:pPr>
              <w:pStyle w:val="para0"/>
              <w:ind w:firstLine="708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24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386407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para0"/>
              <w:spacing w:before="0"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jc w:val="center"/>
      </w:pPr>
      <w:r>
        <w:rPr>
          <w:rFonts w:ascii="PT Astra Serif" w:hAnsi="PT Astra Serif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Анжеро-Судженского городского округа от 09.09.2021 № 983 «Об утверждении перечня муниципальных программ Анжеро-Судженского городского округа» </w:t>
      </w:r>
      <w:r/>
    </w:p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</w:r>
    </w:p>
    <w:p>
      <w:pPr>
        <w:spacing w:after="0" w:line="240" w:lineRule="auto"/>
        <w:jc w:val="both"/>
      </w:pPr>
      <w:r/>
    </w:p>
    <w:p>
      <w:pPr>
        <w:ind w:firstLine="0"/>
        <w:spacing w:after="0" w:line="240" w:lineRule="auto"/>
        <w:jc w:val="both"/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ab/>
        <w:t xml:space="preserve">1. Внести в Перечень муниципальных программ Анжеро-Судженского городского округа, утвержденный постановлением администрации </w:t>
      </w:r>
      <w:r/>
      <w:bookmarkStart w:id="2" w:name="__DdeLink__74_3776825859"/>
      <w:r/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>Анжеро-Судженского</w:t>
      </w:r>
      <w:r/>
      <w:bookmarkEnd w:id="2"/>
      <w:r/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 городского округа от 09.09.2021 № 983 «Об утверждении перечня муниципальных программ Анжеро-Судженского городского округа» (в редакции постановлений от 22.12.2021 № 1514, от 08.02.2022 № 179, от 31.03.2022 № 430, от 12.07.2022 № 956, от 02.11.2022 № 1448, от 15.11.2022 № 1497, от 04.04.2023 № 295, 16.06.2023 № 537, от 13.11.2023 № 1011, от 17.07.2024 № 502) следующие изменения:</w:t>
      </w:r>
      <w:r/>
    </w:p>
    <w:p>
      <w:pPr>
        <w:ind w:firstLine="0"/>
        <w:spacing w:after="0" w:line="240" w:lineRule="auto"/>
        <w:jc w:val="both"/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ab/>
        <w:t>1.1. В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толбце 3 строки 12 Перечня слова: «Заместитель главы по финансам» заменить словами «Глава </w:t>
      </w: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Анжеро-Судженского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городского округа». </w:t>
      </w:r>
      <w:r/>
    </w:p>
    <w:p>
      <w:pPr>
        <w:ind w:firstLine="0"/>
        <w:spacing w:after="0" w:line="240" w:lineRule="auto"/>
        <w:jc w:val="both"/>
      </w:pPr>
      <w:r>
        <w:rPr>
          <w:rFonts w:ascii="PT Astra Serif" w:hAnsi="PT Astra Serif"/>
          <w:color w:val="000000"/>
          <w:spacing w:val="6" w:percent="105"/>
          <w:sz w:val="28"/>
          <w:szCs w:val="28"/>
        </w:rPr>
        <w:tab/>
        <w:t>2. Р</w:t>
      </w:r>
      <w:r>
        <w:rPr>
          <w:rFonts w:ascii="PT Astra Serif" w:hAnsi="PT Astra Serif"/>
          <w:color w:val="000000"/>
          <w:sz w:val="28"/>
          <w:szCs w:val="28"/>
        </w:rPr>
        <w:t xml:space="preserve">азместить настоящее </w:t>
      </w:r>
      <w:r>
        <w:rPr>
          <w:rFonts w:ascii="PT Astra Serif" w:hAnsi="PT Astra Serif"/>
          <w:color w:val="000000"/>
          <w:spacing w:val="6" w:percent="105"/>
          <w:sz w:val="28"/>
          <w:szCs w:val="28"/>
        </w:rPr>
        <w:t xml:space="preserve">постановление </w:t>
      </w:r>
      <w:r>
        <w:rPr>
          <w:rFonts w:ascii="PT Astra Serif" w:hAnsi="PT Astra Serif"/>
          <w:color w:val="000000"/>
          <w:sz w:val="28"/>
          <w:szCs w:val="28"/>
        </w:rPr>
        <w:t xml:space="preserve">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8" w:history="1">
        <w:r>
          <w:rPr>
            <w:rFonts w:ascii="PT Astra Serif" w:hAnsi="PT Astra Serif"/>
            <w:color w:val="000000"/>
            <w:sz w:val="28"/>
            <w:szCs w:val="28"/>
            <w:lang w:val="en-us"/>
          </w:rPr>
          <w:t>www</w:t>
        </w:r>
        <w:r>
          <w:rPr>
            <w:rFonts w:ascii="PT Astra Serif" w:hAnsi="PT Astra Serif"/>
            <w:color w:val="000000"/>
            <w:sz w:val="28"/>
            <w:szCs w:val="28"/>
          </w:rPr>
          <w:t>.</w:t>
        </w:r>
        <w:r>
          <w:rPr>
            <w:rFonts w:ascii="PT Astra Serif" w:hAnsi="PT Astra Serif"/>
            <w:color w:val="000000"/>
            <w:sz w:val="28"/>
            <w:szCs w:val="28"/>
            <w:lang w:val="en-us"/>
          </w:rPr>
          <w:t>anzhero</w:t>
        </w:r>
        <w:r>
          <w:rPr>
            <w:rFonts w:ascii="PT Astra Serif" w:hAnsi="PT Astra Serif"/>
            <w:color w:val="000000"/>
            <w:sz w:val="28"/>
            <w:szCs w:val="28"/>
          </w:rPr>
          <w:t>.</w:t>
        </w:r>
        <w:r>
          <w:rPr>
            <w:rFonts w:ascii="PT Astra Serif" w:hAnsi="PT Astra Serif"/>
            <w:color w:val="000000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  <w:r/>
    </w:p>
    <w:p>
      <w:pPr>
        <w:pStyle w:val="para2"/>
        <w:ind w:firstLine="0"/>
        <w:spacing w:after="0" w:line="240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3. Контроль за исполнением настоящего постановления оставляю за собой 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заместителями главы городского округа, </w:t>
      </w:r>
      <w:r>
        <w:rPr>
          <w:rFonts w:ascii="PT Astra Serif" w:hAnsi="PT Astra Serif"/>
          <w:color w:val="000000"/>
          <w:sz w:val="28"/>
          <w:szCs w:val="28"/>
        </w:rPr>
        <w:t>курирующими муниципальные программы по сферам деятельности.</w:t>
      </w:r>
      <w:r/>
    </w:p>
    <w:p>
      <w:pPr>
        <w:pStyle w:val="para2"/>
        <w:ind w:firstLine="0"/>
        <w:spacing w:after="0" w:line="240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4. Настоящее постановление вступает в силу со дня его подписания.</w:t>
      </w:r>
      <w:r/>
    </w:p>
    <w:p>
      <w:pPr>
        <w:spacing w:after="0" w:line="24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page">
              <wp:posOffset>3486150</wp:posOffset>
            </wp:positionH>
            <wp:positionV relativeFrom="page">
              <wp:posOffset>8867775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val="SMDATA_16_58ZU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CAAAAAAAAAAAAAAAAQAAAAAAAAByFQAAAQAAAAAAAACNNgAAjggAAI4IAAAAAAAAchUAAI02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</w:r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firstLine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городского округа                                                                 Д.В. Ажичаков</w:t>
      </w:r>
      <w:r>
        <w:rPr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Times New Roman">
    <w:charset w:val="00"/>
    <w:family w:val="roman"/>
    <w:pitch w:val="default"/>
  </w:font>
  <w:font w:name="Arial">
    <w:charset w:val="00"/>
    <w:family w:val="swiss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PT Astra Serif">
    <w:charset w:val="00"/>
    <w:family w:val="roman"/>
    <w:pitch w:val="default"/>
  </w:font>
  <w:font w:name="Arial Narrow">
    <w:charset w:val="00"/>
    <w:family w:val="roman"/>
    <w:pitch w:val="default"/>
  </w:font>
  <w:font w:name="Noto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2"/>
      <w:tmLastPosIdx w:val="79"/>
    </w:tmLastPosCaret>
    <w:tmLastPosAnchor>
      <w:tmLastPosPgfIdx w:val="0"/>
      <w:tmLastPosIdx w:val="0"/>
    </w:tmLastPosAnchor>
    <w:tmLastPosTblRect w:left="0" w:top="0" w:right="0" w:bottom="0"/>
  </w:tmLastPos>
  <w:tmAppRevision w:date="1750386407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ind w:firstLine="709"/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7" w:customStyle="1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8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9" w:customStyle="1">
    <w:name w:val="Колонтитул"/>
    <w:qFormat/>
    <w:basedOn w:val="para0"/>
  </w:style>
  <w:style w:type="paragraph" w:styleId="para10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1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3" w:customStyle="1">
    <w:name w:val="ConsPlusCell"/>
    <w:qFormat/>
    <w:pPr>
      <w:ind w:firstLine="0"/>
      <w:spacing w:after="0" w:line="240" w:lineRule="auto"/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14" w:customStyle="1">
    <w:name w:val="Содержимое таблицы"/>
    <w:qFormat/>
    <w:basedOn w:val="para0"/>
    <w:pPr>
      <w:suppressLineNumbers/>
      <w:widowControl w:val="0"/>
    </w:pPr>
  </w:style>
  <w:style w:type="paragraph" w:styleId="para15" w:customStyle="1">
    <w:name w:val="Заголовок таблицы"/>
    <w:qFormat/>
    <w:basedOn w:val="para14"/>
    <w:pPr>
      <w:spacing/>
      <w:jc w:val="center"/>
    </w:pPr>
    <w:rPr>
      <w:b/>
      <w:bCs/>
    </w:rPr>
  </w:style>
  <w:style w:type="paragraph" w:styleId="para16" w:customStyle="1">
    <w:name w:val="Содержимое врезки"/>
    <w:qFormat/>
    <w:basedOn w:val="para0"/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4">
    <w:name w:val="Hyper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ind w:firstLine="709"/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7" w:customStyle="1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8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9" w:customStyle="1">
    <w:name w:val="Колонтитул"/>
    <w:qFormat/>
    <w:basedOn w:val="para0"/>
  </w:style>
  <w:style w:type="paragraph" w:styleId="para10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1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3" w:customStyle="1">
    <w:name w:val="ConsPlusCell"/>
    <w:qFormat/>
    <w:pPr>
      <w:ind w:firstLine="0"/>
      <w:spacing w:after="0" w:line="240" w:lineRule="auto"/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14" w:customStyle="1">
    <w:name w:val="Содержимое таблицы"/>
    <w:qFormat/>
    <w:basedOn w:val="para0"/>
    <w:pPr>
      <w:suppressLineNumbers/>
      <w:widowControl w:val="0"/>
    </w:pPr>
  </w:style>
  <w:style w:type="paragraph" w:styleId="para15" w:customStyle="1">
    <w:name w:val="Заголовок таблицы"/>
    <w:qFormat/>
    <w:basedOn w:val="para14"/>
    <w:pPr>
      <w:spacing/>
      <w:jc w:val="center"/>
    </w:pPr>
    <w:rPr>
      <w:b/>
      <w:bCs/>
    </w:rPr>
  </w:style>
  <w:style w:type="paragraph" w:styleId="para16" w:customStyle="1">
    <w:name w:val="Содержимое врезки"/>
    <w:qFormat/>
    <w:basedOn w:val="para0"/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4">
    <w:name w:val="Hyper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http://www.anzhero.ru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Муратова</dc:creator>
  <cp:keywords/>
  <dc:description/>
  <cp:lastModifiedBy/>
  <cp:revision>26</cp:revision>
  <cp:lastPrinted>2025-06-18T10:22:24Z</cp:lastPrinted>
  <dcterms:created xsi:type="dcterms:W3CDTF">2023-04-04T02:56:00Z</dcterms:created>
  <dcterms:modified xsi:type="dcterms:W3CDTF">2025-06-20T02:26:47Z</dcterms:modified>
</cp:coreProperties>
</file>